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68C355F8" w:rsidR="008420C7" w:rsidRDefault="0009150A" w:rsidP="000B39E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9150A">
        <w:rPr>
          <w:rFonts w:ascii="Times New Roman" w:hAnsi="Times New Roman"/>
          <w:bCs/>
          <w:sz w:val="28"/>
          <w:szCs w:val="28"/>
        </w:rPr>
        <w:t>С</w:t>
      </w:r>
      <w:r w:rsidR="006A3F88">
        <w:rPr>
          <w:rFonts w:ascii="Times New Roman" w:hAnsi="Times New Roman"/>
          <w:bCs/>
          <w:sz w:val="28"/>
          <w:szCs w:val="28"/>
        </w:rPr>
        <w:t xml:space="preserve"> целью с</w:t>
      </w:r>
      <w:r w:rsidRPr="0009150A">
        <w:rPr>
          <w:rFonts w:ascii="Times New Roman" w:hAnsi="Times New Roman"/>
          <w:bCs/>
          <w:sz w:val="28"/>
          <w:szCs w:val="28"/>
        </w:rPr>
        <w:t>троительства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9150A">
        <w:rPr>
          <w:rFonts w:ascii="Times New Roman" w:hAnsi="Times New Roman"/>
          <w:bCs/>
          <w:sz w:val="28"/>
          <w:szCs w:val="28"/>
        </w:rPr>
        <w:t>линейного объекта системы газоснабжения (газопровода давлением до 1,2 Мпа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9150A">
        <w:rPr>
          <w:rFonts w:ascii="Times New Roman" w:hAnsi="Times New Roman"/>
          <w:bCs/>
          <w:sz w:val="28"/>
          <w:szCs w:val="28"/>
        </w:rPr>
        <w:t xml:space="preserve">включительно до границ земельного участка по адресу: </w:t>
      </w:r>
      <w:r w:rsidR="000B39EE" w:rsidRPr="000B39EE">
        <w:rPr>
          <w:rFonts w:ascii="Times New Roman" w:hAnsi="Times New Roman"/>
          <w:bCs/>
          <w:sz w:val="28"/>
          <w:szCs w:val="28"/>
        </w:rPr>
        <w:t>Пермский край,</w:t>
      </w:r>
      <w:r w:rsidR="000B39EE">
        <w:rPr>
          <w:rFonts w:ascii="Times New Roman" w:hAnsi="Times New Roman"/>
          <w:bCs/>
          <w:sz w:val="28"/>
          <w:szCs w:val="28"/>
        </w:rPr>
        <w:t xml:space="preserve"> </w:t>
      </w:r>
      <w:r w:rsidR="000B39EE" w:rsidRPr="000B39EE">
        <w:rPr>
          <w:rFonts w:ascii="Times New Roman" w:hAnsi="Times New Roman"/>
          <w:bCs/>
          <w:sz w:val="28"/>
          <w:szCs w:val="28"/>
        </w:rPr>
        <w:t xml:space="preserve">Пермский </w:t>
      </w:r>
      <w:proofErr w:type="spellStart"/>
      <w:r w:rsidR="000B39EE" w:rsidRPr="000B39EE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0B39EE" w:rsidRPr="000B39EE">
        <w:rPr>
          <w:rFonts w:ascii="Times New Roman" w:hAnsi="Times New Roman"/>
          <w:bCs/>
          <w:sz w:val="28"/>
          <w:szCs w:val="28"/>
        </w:rPr>
        <w:t>., с. Лобаново, ул.</w:t>
      </w:r>
      <w:r w:rsidR="000B39EE">
        <w:rPr>
          <w:rFonts w:ascii="Times New Roman" w:hAnsi="Times New Roman"/>
          <w:bCs/>
          <w:sz w:val="28"/>
          <w:szCs w:val="28"/>
        </w:rPr>
        <w:t> </w:t>
      </w:r>
      <w:r w:rsidR="000B39EE" w:rsidRPr="000B39EE">
        <w:rPr>
          <w:rFonts w:ascii="Times New Roman" w:hAnsi="Times New Roman"/>
          <w:bCs/>
          <w:sz w:val="28"/>
          <w:szCs w:val="28"/>
        </w:rPr>
        <w:t>Хрустальная, 4</w:t>
      </w:r>
      <w:r w:rsidRPr="0009150A">
        <w:rPr>
          <w:rFonts w:ascii="Times New Roman" w:hAnsi="Times New Roman"/>
          <w:bCs/>
          <w:sz w:val="28"/>
          <w:szCs w:val="28"/>
        </w:rPr>
        <w:t>), необходимого для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9150A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объекта капитального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9150A">
        <w:rPr>
          <w:rFonts w:ascii="Times New Roman" w:hAnsi="Times New Roman"/>
          <w:bCs/>
          <w:sz w:val="28"/>
          <w:szCs w:val="28"/>
        </w:rPr>
        <w:t>строительства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0B39EE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0B39EE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1D5B7172" w:rsidR="002340C9" w:rsidRDefault="00810412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8A5F7D">
        <w:rPr>
          <w:rFonts w:ascii="Times New Roman" w:hAnsi="Times New Roman"/>
          <w:bCs/>
          <w:sz w:val="28"/>
          <w:szCs w:val="28"/>
        </w:rPr>
        <w:t>0</w:t>
      </w:r>
      <w:r w:rsidR="006A3F88">
        <w:rPr>
          <w:rFonts w:ascii="Times New Roman" w:hAnsi="Times New Roman"/>
          <w:bCs/>
          <w:sz w:val="28"/>
          <w:szCs w:val="28"/>
        </w:rPr>
        <w:t>89</w:t>
      </w:r>
      <w:r w:rsidR="009B43AB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00</w:t>
      </w:r>
      <w:r w:rsidR="006A3F88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6A3F88">
        <w:rPr>
          <w:rFonts w:ascii="Times New Roman" w:hAnsi="Times New Roman"/>
          <w:bCs/>
          <w:sz w:val="28"/>
          <w:szCs w:val="28"/>
        </w:rPr>
        <w:t>10387</w:t>
      </w:r>
      <w:r w:rsidR="008A5F7D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054B56">
        <w:rPr>
          <w:rFonts w:ascii="Times New Roman" w:hAnsi="Times New Roman"/>
          <w:bCs/>
          <w:sz w:val="28"/>
          <w:szCs w:val="28"/>
        </w:rPr>
        <w:t>306</w:t>
      </w:r>
      <w:r w:rsidR="00EF7EC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EF7EC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F7EC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8E6314" w:rsidRPr="008E6314">
        <w:rPr>
          <w:rFonts w:ascii="Times New Roman" w:hAnsi="Times New Roman"/>
          <w:bCs/>
          <w:sz w:val="28"/>
          <w:szCs w:val="28"/>
        </w:rPr>
        <w:t>Пермский край, Пермский район, с/п Лобановское, с. Лобаново</w:t>
      </w:r>
      <w:r w:rsidR="00054B56">
        <w:rPr>
          <w:rFonts w:ascii="Times New Roman" w:hAnsi="Times New Roman"/>
          <w:bCs/>
          <w:sz w:val="28"/>
          <w:szCs w:val="28"/>
        </w:rPr>
        <w:t>;</w:t>
      </w:r>
    </w:p>
    <w:p w14:paraId="581BD9B6" w14:textId="5B92A9F7" w:rsidR="00054B56" w:rsidRDefault="00054B56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земли общего пользования в кадастровом квартале 59:32:0890001 (460 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54B56"/>
    <w:rsid w:val="00064FB3"/>
    <w:rsid w:val="00072587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299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89</cp:revision>
  <dcterms:created xsi:type="dcterms:W3CDTF">2023-08-03T05:43:00Z</dcterms:created>
  <dcterms:modified xsi:type="dcterms:W3CDTF">2025-01-16T10:56:00Z</dcterms:modified>
</cp:coreProperties>
</file>